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тобой сроднилось вдохновенье,
          <w:br/>
           И сильно им твоя трепещет грудь,
          <w:br/>
           И видишь ты свое предназначенье,
          <w:br/>
           И знаешь свой благословенный путь;
          <w:br/>
           Когда тебе на подвиг всё готово,
          <w:br/>
           В чем на земле небесный явен дар,
          <w:br/>
           Могучей мысли свет и жар
          <w:br/>
           И огнедышащее слово,-
          <w:br/>
          <w:br/>
          Иди ты в мир — да слышит он пророка,
          <w:br/>
           Но в мире будь величествен и свят:
          <w:br/>
           Не лобызай сахарных уст порока
          <w:br/>
           И не проси и не бери наград.
          <w:br/>
           Приветно ли сияет багряница?
          <w:br/>
           Ужасен ли венчанный произвол?
          <w:br/>
           Невинен будь, как голубица,
          <w:br/>
           Смел и отважен, как орел!
          <w:br/>
          <w:br/>
          И стройные, и сладостные звуки
          <w:br/>
           Поднимутся с гремящих струн твоих;
          <w:br/>
           В тех звуках раб свои забудет муки,
          <w:br/>
           И царь Саул заслушается их;
          <w:br/>
           И жизнию торжественно-высокой
          <w:br/>
           Ты процветешь — и будет век светло
          <w:br/>
           Твое открытое чело
          <w:br/>
           И зорко пламенное око!
          <w:br/>
          <w:br/>
          Но если ты похвал и наслаждений
          <w:br/>
           Исполнился желанием земным,-
          <w:br/>
           Не собирай богатых приношений
          <w:br/>
           На жертвенник пред господом твоим:
          <w:br/>
           Он на тебя немилосердно взглянет,
          <w:br/>
           Не примет жертв лукавых; дым и гром
          <w:br/>
           Размечут их — и жрец отпрянет,
          <w:br/>
           Дрожащий страхом и стыдом!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2022-04-22T01:07:29+03:00</dcterms:created>
  <dcterms:modified xsi:type="dcterms:W3CDTF">2022-04-22T01:07:29+03:00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