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известны, как и мне,
          <w:br/>
          Непобедимые влечения,
          <w:br/>
          И мы — в небесной вышине,
          <w:br/>
          И мы — подводные течения.
          <w:br/>
          <w:br/>
          Пред нами дышит череда
          <w:br/>
          Явлений Силы и Недужности,
          <w:br/>
          И в центре круга мы всегда,
          <w:br/>
          И мы мелькаем по окружности.
          <w:br/>
          <w:br/>
          Мы смотрим в зеркало Судьбы
          <w:br/>
          И как на праздник наряжаемся,
          <w:br/>
          Полувладыки и рабы,
          <w:br/>
          Вкруг темных склепов собираемся.
          <w:br/>
          <w:br/>
          И услыхав полночный бой,
          <w:br/>
          Упившись музыкой железною,
          <w:br/>
          Мы мчимся в пляске круговой
          <w:br/>
          Над раскрывающейся бездною.
          <w:br/>
          <w:br/>
          Игра кладбищенских огней
          <w:br/>
          Нас манит сказочными чарами,
          <w:br/>
          Везде, где смерть, мы тут же с ней,
          <w:br/>
          Как тени дымные — с пожарами.
          <w:br/>
          <w:br/>
          И мы, незримые, горим,
          <w:br/>
          И сон чужой тревожим ласками,
          <w:br/>
          И меж неопытных царим
          <w:br/>
          Безумьем, ужасом и сказками.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2021-11-11T02:01:38+03:00</dcterms:created>
  <dcterms:modified xsi:type="dcterms:W3CDTF">2021-11-11T02:01:38+03:00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