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Vitam impendere vero. [1]
          <w:br/>
          <w:br/>
          Мир утомленный вздохнул от смятений,
          <w:br/>
          Розовый вечер струит забытье…
          <w:br/>
          Нас разлучили не люди, а тени,
          <w:br/>
          Мальчик мой, сердце мое!
          <w:br/>
          <w:br/>
          Высятся стены, туманом одеты,
          <w:br/>
          Солнце без сил уронило копье…
          <w:br/>
          В мире вечернем мне холодно. Где ты,
          <w:br/>
          Мальчик мой, сердце мое?
          <w:br/>
          <w:br/>
          Ты не услышишь. Надвинулись стены,
          <w:br/>
          Все потухает, сливается все…
          <w:br/>
          Не было, нет и не будет замены,
          <w:br/>
          Мальчик мой, сердце мое!
          <w:br/>
          <w:br/>
          Москва, 27 августа 1910
          <w:br/>
          <w:br/>
          [1] Отдать жизнь за правду (лат.)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2022-03-18T23:42:28+03:00</dcterms:created>
  <dcterms:modified xsi:type="dcterms:W3CDTF">2022-03-18T23:42:28+03:00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