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Предание о черном камне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стране, где измену карает кинжал,
          <w:br/>
           Хранится в народе преданье:
          <w:br/>
           Как где-то давно некий паж вдруг застал
          <w:br/>
           Принцессу во время купанья.
          <w:br/>
          <w:br/>
          И вот, побоявшись попасть на глаза
          <w:br/>
           Придворной какой-нибудь даме,
          <w:br/>
           Он прыгнул в отчаяньи, словно коза,
          <w:br/>
           За черный обветренный камень.
          <w:br/>
          <w:br/>
          Но сын Афродиты не мог нипочём
          <w:br/>
           Снести положенья такого,
          <w:br/>
           И стал черный камень прозрачным стеклом
          <w:br/>
           Под взором пажа молодого.
          <w:br/>
          <w:br/>
          Для вас, о влюбленные, был мой рассказ,
          <w:br/>
           И хоть было очень давно то,
          <w:br/>
           Давайте за это еще лишний раз
          <w:br/>
           Прославим малютку Эрота.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2022-04-22T08:55:11+03:00</dcterms:created>
  <dcterms:modified xsi:type="dcterms:W3CDTF">2022-04-22T08:55:11+03:00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