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Предательскою страстью истомленный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Предательскою страстью истомленный,
          <w:br/>
           Я вновь спешу туда — в который раз! —
          <w:br/>
           Где я увидел свет любимых глаз,
          <w:br/>
           За столько лет впервые благосклонный.
          <w:br/>
          <w:br/>
          И в сладостные думы погруженный
          <w:br/>
           О нем, который в думах не погас,
          <w:br/>
           Я от всего иного тот же час
          <w:br/>
           Освобождаюсь, умиротворенный.
          <w:br/>
          <w:br/>
          Поутру, в полночь, вечером и днем
          <w:br/>
           Я внемлю нежный голос в тишине,
          <w:br/>
           Которого никто другой не внемлет,
          <w:br/>
          <w:br/>
          И, словно дуновенье рая в нем,
          <w:br/>
           Он утешение приносит мне —
          <w:br/>
           И сердце радость тихая объемлет.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2022-04-22T18:57:19+03:00</dcterms:created>
  <dcterms:modified xsi:type="dcterms:W3CDTF">2022-04-22T18:57:19+03:00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