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Предостережение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Остерегись холодных слов,
          <w:br/>
           Когда о помощи в борьбе
          <w:br/>
           Взывает юноша к тебе;
          <w:br/>
           Быть может, — это сын богов.
          <w:br/>
          <w:br/>
          Его ты встретишь на пути
          <w:br/>
           В его триумфа гордый час,
          <w:br/>
           И осужденья строгих глаз
          <w:br/>
           Не сможешь ты перенести.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2022-04-22T05:39:11+03:00</dcterms:created>
  <dcterms:modified xsi:type="dcterms:W3CDTF">2022-04-22T05:39:11+03:00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