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Предчувствую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тяжкий сон житейского сознанья
          <w:br/>
          Ты отряхнешь, тоскуя и любя.
          <w:br/>
          В. Соловьев
          <w:br/>
          <w:br/>
          Предчувствую Тебя. Года проходят мимо —
          <w:br/>
          Всё в облике одном предчувствую Тебя.
          <w:br/>
          <w:br/>
          Весь горизонт в огне — и ясен нестерпимо,
          <w:br/>
          И молча жду,— тоскуя и любя.
          <w:br/>
          <w:br/>
          Весь горизонт в огне, и близко появленье,
          <w:br/>
          Но страшно мне: изменишь облик Ты,
          <w:br/>
          <w:br/>
          И дерзкое возбудишь подозренье,
          <w:br/>
          Сменив в конце привычные черты.
          <w:br/>
          <w:br/>
          О, как паду — и горестно, и низко,
          <w:br/>
          Не одолев смертельные мечты!
          <w:br/>
          <w:br/>
          Как ясен горизонт! И лучезарность близко.
          <w:br/>
          Но страшно мне: изменишь облик Ты.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2022-03-18T01:38:28+03:00</dcterms:created>
  <dcterms:modified xsi:type="dcterms:W3CDTF">2022-03-18T01:38:28+03:00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