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Взгляни: зима уж миновала;
          <w:br/>
           На землю я сошла опять…
          <w:br/>
           С волненьем радостным, бывало,
          <w:br/>
           Ты выходил меня встречать.
          <w:br/>
          <w:br/>
          Взгляни, как праздничные дани
          <w:br/>
           Земле я снова приношу,
          <w:br/>
           Как по воздушной, зыбкой ткани
          <w:br/>
           Живыми красками пишу.
          <w:br/>
          <w:br/>
          Ты грозовые видел тучи?
          <w:br/>
           Вчера ты слышал первый гром?
          <w:br/>
           Взгляни теперь, как сад пахучий
          <w:br/>
           Блестит, обрызганный дождем.
          <w:br/>
          <w:br/>
          Среди воскреснувшей природы
          <w:br/>
           Ты слышишь: свету и теплу
          <w:br/>
           Мои пернатые рапсоды
          <w:br/>
           Поют восторженно хвалу?
          <w:br/>
          <w:br/>
          Сам восторгаясь этим пеньем
          <w:br/>
           В лучах ликующего дня,
          <w:br/>
           Бывало, с радостным волненьем
          <w:br/>
           Ты выходил встречать меня…
          <w:br/>
          <w:br/>
          Но нет теперь в тебе отзыва;
          <w:br/>
           Твоя душа уже не та…
          <w:br/>
           Ты нем, как под шумящей ивой
          <w:br/>
           Нема могильная плита.
          <w:br/>
          <w:br/>
          Прилившей жизнью не взволнован,
          <w:br/>
           Упорно ты глядишь назад
          <w:br/>
           И, сердцем к прошлому прикован,
          <w:br/>
           Свой сторожишь зарытый клад…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2022-04-23T23:07:34+03:00</dcterms:created>
  <dcterms:modified xsi:type="dcterms:W3CDTF">2022-04-23T23:07:34+03:00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