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 ели с призраком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Призрак ели с призраком луны
          <w:br/>
          Тихо ткут меж небом и землею сны.
          <w:br/>
          Призрак хаты с призраком реки
          <w:br/>
          Чуть мерцающие зыблют огоньки.
          <w:br/>
          А над зыбко-ткущимися снами,
          <w:br/>
          И над тихо-зыблемыми огоньками,
          <w:br/>
          И над призраками бедных хат
          <w:br/>
          Ночь развертывает чародейный плат,
          <w:br/>
          Опрокидывает черный щит,
          <w:br/>
          И о свете незакатном ворожит.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2022-03-19T08:51:21+03:00</dcterms:created>
  <dcterms:modified xsi:type="dcterms:W3CDTF">2022-03-19T08:51:21+03:00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