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Приметы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ехал к вам: живые сны
          <w:br/>
          За мной вились толпой игривой,
          <w:br/>
          И месяц с правой стороны
          <w:br/>
          Сопровождал мой бег ретивый.
          <w:br/>
          <w:br/>
          Я ехал прочь: иные сны...
          <w:br/>
          Душе влюбленной грустно было;
          <w:br/>
          И месяц с левой стороны
          <w:br/>
          Сопровождал меня уныло.
          <w:br/>
          <w:br/>
          Мечтанью вечному в тиши
          <w:br/>
          Так предаемся мы, поэты;
          <w:br/>
          Так суеверные приметы
          <w:br/>
          Согласны с чувствами души.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2021-11-10T09:39:06+03:00</dcterms:created>
  <dcterms:modified xsi:type="dcterms:W3CDTF">2021-11-10T09:39:06+03:00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