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 (Спокойно маленькое озеро)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Спокойно маленькое озеро,
          <w:br/>
          Как чаша, полная водой.
          <w:br/>
          Бамбук совсем похож на хижины,
          <w:br/>
          Деревья — словно море крыш.
          <w:br/>
          <w:br/>
          А скалы острые, как пагоды,
          <w:br/>
          Возносятся среди цветов.
          <w:br/>
          Мне думать весело, что вечная
          <w:br/>
          Природа учится у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2022-03-21T08:09:11+03:00</dcterms:created>
  <dcterms:modified xsi:type="dcterms:W3CDTF">2022-03-21T08:09:11+03:00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