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 сказок тихий дом.
          <w:br/>
          Дили-бом! Дили-бом!
          <w:br/>
          Путь к дверям его неведом,
          <w:br/>
          А живут в нем баба с дедом.
          <w:br/>
          Целый день они подряд
          <w:br/>
          Детям сказки говорят.
          <w:br/>
          <w:br/>
          И про то, как наш козел
          <w:br/>
          В чащу темную забрел,
          <w:br/>
          И остались на дорожке
          <w:br/>
          Только рожки,
          <w:br/>
          Только ножки.
          <w:br/>
          <w:br/>
          И про то, как старый вол
          <w:br/>
          В лес от барина ушел,
          <w:br/>
          Потому что строгий барин
          <w:br/>
          Был ему неблагодарен.
          <w:br/>
          <w:br/>
          И про то, как поутру
          <w:br/>
          Елку дрозд рубил в бору
          <w:br/>
          И как зайцы, лисы, волки
          <w:br/>
          Испугались этой елки.
          <w:br/>
          <w:br/>
          Это все — еще начало.
          <w:br/>
          Сказок в домике немало.
          <w:br/>
          А про что они, — о том
          <w:br/>
          Вы узнаете потом!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2022-03-21T14:34:48+03:00</dcterms:created>
  <dcterms:modified xsi:type="dcterms:W3CDTF">2022-03-21T14:34:48+03:00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