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Пристала к пуделю рука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Пристала к пуделю рука
          <w:br/>
           торчит из бока кулаком
          <w:br/>
           шумят у пуделя бока
          <w:br/>
           несется пудель молоком
          <w:br/>
           старуха в том селе жила
          <w:br/>
           имела дойную козу
          <w:br/>
           и вдруг увидела собаку
          <w:br/>
           в своём собственном глазу
          <w:br/>
           тут она деревню кличет
          <w:br/>
           на скамью сама встаёт
          <w:br/>
           помахав зубами причет
          <w:br/>
           херувимскую поёт.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2025-04-22T09:28:05+03:00</dcterms:created>
  <dcterms:modified xsi:type="dcterms:W3CDTF">2025-04-22T09:28:05+03:00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