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Пробрезжил красным листик темной зелени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Пробрезжил красным листик темной зелени,
          <w:br/>
           Роса упала, волос поседел.
          <w:br/>
           Скажи, когда они все это сделали?
          <w:br/>
           И в щелку-то никто не подглядел!
          <w:br/>
          <w:br/>
          Как незаметно, призрачно приделаны
          <w:br/>
           Пределы к суткам сутолочных дел!
          <w:br/>
           Вот — паутинка меж кустом и деревом:
          <w:br/>
           Уж не она ли в чем-то — твой предел?
          <w:br/>
          <w:br/>
          И может быть, тропинкой цвета финика
          <w:br/>
           По желтым листьям в рощу забредешь
          <w:br/>
           И паутинку, словно ленту финиша,
          <w:br/>
           На самой середине разорвешь.
          <w:br/>
          <w:br/>
          И далее по этой же тропинке
          <w:br/>
           Пойдешь не так, как шел до паутинки.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2022-04-22T13:46:53+03:00</dcterms:created>
  <dcterms:modified xsi:type="dcterms:W3CDTF">2022-04-22T13:46:53+03:00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