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Простое сердце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Блажен, в чьем сердце мир глубокий,
          <w:br/>
           Кто верит в Бога и людей,
          <w:br/>
           Кто никогда, от зла далекий,
          <w:br/>
           Ни лгал пред совестью своей. 
          <w:br/>
          <w:br/>
          Он не один под небесами:
          <w:br/>
           На каждый дружеский привет
          <w:br/>
           Природа всеми голосами
          <w:br/>
           С любовью шлет ему ответ… 
          <w:br/>
          <w:br/>
          Но Божьих звезд любовный взор,
          <w:br/>
           Улыбка неба голубого
          <w:br/>
           Для сердца темного и злого —
          <w:br/>
           Живой, мучительный укор.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2022-04-22T17:15:49+03:00</dcterms:created>
  <dcterms:modified xsi:type="dcterms:W3CDTF">2022-04-22T17:15:49+03:00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