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"Проходят сны и женственные тени..."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Проходят сны и женственные тени,
          <w:br/>
          В зеленый пруд смотрю я, не дыша.
          <w:br/>
          Туда сойдут вечерние ступени,
          <w:br/>
          Забытый сон воспразднует душа.
          <w:br/>
          <w:br/>
          Безводный сон мгновенней и короче,
          <w:br/>
          Мой сон продлит зеленая вода.
          <w:br/>
          Настанет ночь – и влажно вскроешь очи
          <w:br/>
          И ты на дне заглохшего пруда.
          <w:br/>
          <w:br/>
          Они проходят, женственные тени –
          <w:br/>
          Безмирные и сладостные сны.
          <w:br/>
          К ним возведу забытые ступени,
          <w:br/>
          Воспраздную желаний глубины.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2021-11-10T17:13:18+03:00</dcterms:created>
  <dcterms:modified xsi:type="dcterms:W3CDTF">2021-11-10T17:13:18+03:00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