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Прошла весна, темнеет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Ф.И. Тютчеву
          <w:br/>
          <w:br/>
          Прошла весна, — темнеет лес,
          <w:br/>
          Скудней ручьи, грустнее ивы,
          <w:br/>
          И солнце с высоты небес
          <w:br/>
          Томит безветренные нивы.
          <w:br/>
          На плуг знакомый налегли
          <w:br/>
          Все, кем владеет труд упорный,
          <w:br/>
          Опять сухую грудь земли
          <w:br/>
          Взрезает конь и вол покорный;
          <w:br/>
          <w:br/>
          Но в свежем тайнике куста
          <w:br/>
          Один певец проснулся вешний,
          <w:br/>
          И так же песнь его чиста
          <w:br/>
          И дышит полночью нездешней.
          <w:br/>
          <w:br/>
          Как сладко труженик смущен,
          <w:br/>
          Весны заслыша зов единый,
          <w:br/>
          Как улыбнулся он сквозь сон
          <w:br/>
          Под яркий посвист соловьиный.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2022-03-21T13:19:48+03:00</dcterms:created>
  <dcterms:modified xsi:type="dcterms:W3CDTF">2022-03-21T13:19:48+03:00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