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Псалом 136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стране изгнанья — в Вавилоне,
          <w:br/>
           При дальних, неродных реках,
          <w:br/>
           Мы по родном своем Сионе
          <w:br/>
           Грустили молча и в слезах.
          <w:br/>
          <w:br/>
          На серебристых ветвях ивы
          <w:br/>
           Повесил каждый свой орган,
          <w:br/>
           И с струн их отзывы плаксивы
          <w:br/>
           Срывала буря чуждых стран.
          <w:br/>
          <w:br/>
          «Зачем для песен Иеговы
          <w:br/>
           Вы жизнь не взбудите в струне?
          <w:br/>
           Играйте!» — говорят нам. «Что вы?
          <w:br/>
           Как нам играть в чужой стране?..
          <w:br/>
          <w:br/>
          Забудь меня, моя десница,
          <w:br/>
           Когда тебя забуду я,
          <w:br/>
           Иерусалим — царей столица, —
          <w:br/>
           Святая родина моя!
          <w:br/>
          <w:br/>
          Припомни, бог, как сын Эдома
          <w:br/>
           Наш град неистово громил:
          <w:br/>
           И меч и пламень в дом из дома,
          <w:br/>
           Как лютый вихорь, разносил!
          <w:br/>
          <w:br/>
          О, в ком дух мести бог возбудит
          <w:br/>
           На злую Вавилона дщерь,
          <w:br/>
           И от кого терпеть ей будет
          <w:br/>
           За то, что терпим мы теперь?
          <w:br/>
          <w:br/>
          Блажен, кто, стоны преселенцев
          <w:br/>
           Послышав, на тебя пойдет
          <w:br/>
           И плачущих твоих младенцев,
          <w:br/>
           Взмахнув, о камень расшибет!..»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2022-04-21T23:32:19+03:00</dcterms:created>
  <dcterms:modified xsi:type="dcterms:W3CDTF">2022-04-21T23:32:19+03:00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