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будет эта повесть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будет эта повесть
          <w:br/>
           Написана всерьез
          <w:br/>
           О людях тех, чья совесть
          <w:br/>
           Чиста, как Дед Мороз.
          <w:br/>
          <w:br/>
          Один из них пропойца,
          <w:br/>
           По пьянству богатырь,
          <w:br/>
           И светит ярче солнца
          <w:br/>
           Его душе бутыль.
          <w:br/>
          <w:br/>
          Чтоб водка вместо чая
          <w:br/>
           Струилась как река,
          <w:br/>
           Он пропил все, включая
          <w:br/>
           И друга, и врага.
          <w:br/>
          <w:br/>
          И в день веселый мая
          <w:br/>
           Привел меня туда:
          <w:br/>
           Одна стена прямая,
          <w:br/>
           Другая — как дуга.
          <w:br/>
          <w:br/>
          От края и до края
          <w:br/>
           Примерно два шага.
          <w:br/>
           И комната такая
          <w:br/>
           Не очень велика.
          <w:br/>
          <w:br/>
          Однако очень славно,
          <w:br/>
           Не ведая забот,
          <w:br/>
           Там девочка Светлана
          <w:br/>
           Безвыездно живет.
          <w:br/>
          <w:br/>
          Она провоевала
          <w:br/>
           Число иных годов
          <w:br/>
           И видела немало
          <w:br/>
           Людей и городов.
          <w:br/>
          <w:br/>
          По Западной Европе
          <w:br/>
           Поездила она.
          <w:br/>
           Хранятся в гардеробе
          <w:br/>
           Медали, ордена…
          <w:br/>
          <w:br/>
          Я это понимаю,
          <w:br/>
           Хоть сам не бил врага…
          <w:br/>
           Одна стена прямая,
          <w:br/>
           Другая — как дуга.
          <w:br/>
          <w:br/>
          И свет не льется яркий,
          <w:br/>
           Окно затемнено.
          <w:br/>
           Под Триумфальной аркой
          <w:br/>
           Запрятано оно.
          <w:br/>
          <w:br/>
          И лампочка мигает
          <w:br/>
           Всего в пятнадцать свеч,
          <w:br/>
           Но это не мешает
          <w:br/>
           Веселью наших встреч.
          <w:br/>
          <w:br/>
          Мы курим, дым вздымая
          <w:br/>
           Почти до потолка.
          <w:br/>
           Одна стена прямая,
          <w:br/>
           Другая — как дуга.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2022-04-21T21:49:44+03:00</dcterms:created>
  <dcterms:modified xsi:type="dcterms:W3CDTF">2022-04-21T21:49:44+03:00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