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 не нашею волей вершатся дела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не нашею волей вершатся дела,
          <w:br/>
           Беззаботному сердцу и честь и хвала.
          <w:br/>
           Не грусти, что ты смертен, не хмурься в печали,
          <w:br/>
           А не то тебе станет и жизнь не мила.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2022-04-21T20:21:53+03:00</dcterms:created>
  <dcterms:modified xsi:type="dcterms:W3CDTF">2022-04-21T20:21:53+03:00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