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Раздумье (Ночь темна. Мы одни)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Посвящается памяти Вл. С. Соловьева
          <w:br/>
          <w:br/>
          Ночь темна. Мы одни.
          <w:br/>
          Холод Ветер ночной
          <w:br/>
          деревами шумит. Гасит в поле огни.
          <w:br/>
          Слышен зов: «Не смущайтесь… я с вами…
          <w:br/>
          за мной!..»
          <w:br/>
          И не знаешь, кто там.
          <w:br/>
          И стоишь, одинок.
          <w:br/>
          И боишься довериться радостным снам.
          <w:br/>
          И с надеждой следишь, как алеет восток.
          <w:br/>
          В поле зов «Близок день.
          <w:br/>
          В смелых грезах сгори!»
          <w:br/>
          Убегает на запад неверная тень.
          <w:br/>
          И все ближе, все ярче сиянье зари.
          <w:br/>
          Дерева шелестят:
          <w:br/>
          «То не сон, не обман…»
          <w:br/>
          Потухая, вверху робко звезды блестят…
          <w:br/>
          И взывает пророк, проходя сквозь туман.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2022-03-18T08:52:27+03:00</dcterms:created>
  <dcterms:modified xsi:type="dcterms:W3CDTF">2022-03-18T08:52:27+03:00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