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"Ребёнка милого рожденье..."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‎ Ребёнка милого рожденье
          <w:br/>
          Приветствует мой запоздалый стих.
          <w:br/>
          ‎ Да будет с ним благословенье
          <w:br/>
          Всех ангелов небесных и земных!
          <w:br/>
           Да будет он отца достоин,
          <w:br/>
          Как мать его, прекрасен и любим;
          <w:br/>
          ‎ Да будет дух его спокоен
          <w:br/>
          И в правде твёрд, как божий херувим.
          <w:br/>
          ‎ Пускай не знает он до срока
          <w:br/>
          Ни мук любви, ни славы жадных дум;
          <w:br/>
          ‎ Пускай глядит он без упрёка
          <w:br/>
          На ложный блеск и ложный мира шум;
          <w:br/>
          ‎ Пускай не ищет он причины
          <w:br/>
          Чужим страстям и радостям своим,
          <w:br/>
           И выйдет он из светской тины
          <w:br/>
          Душою бел и сердцем невредим!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2021-11-10T19:12:33+03:00</dcterms:created>
  <dcterms:modified xsi:type="dcterms:W3CDTF">2021-11-10T19:12:33+03:00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