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Река и зеркало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правду колкую, за истину святую,
          <w:br/>
           За сих врагов царей, — деспот
          <w:br/>
           Вельможу осудил: главу его седую
          <w:br/>
           Велел снести на эшафот.
          <w:br/>
          <w:br/>
          Но сей успел добиться
          <w:br/>
           Пред грозного царя предстать —
          <w:br/>
           Не с тем, чтоб плакать иль крушиться,
          <w:br/>
           Но, если правды не боится,
          <w:br/>
           То чтобы басню рассказать.
          <w:br/>
           Царь жаждет слов его; философ не страшится
          <w:br/>
          <w:br/>
          И твердым гласом говорит:
          <w:br/>
          <w:br/>
          «Ребенок некогда сердился,
          <w:br/>
           Увидев в зеркале свой безобразный вид;
          <w:br/>
           Ну, в зеркало стучать, и в сердце веселился,
          <w:br/>
           Что может зеркало разбить.
          <w:br/>
          <w:br/>
          Наутро же, гуляя в поле,
          <w:br/>
           Свой гнусный вид в реке увидел он опять.
          <w:br/>
           Как реку истребить? — Нельзя, и поневоле
          <w:br/>
           Он должен был и стыд и срам питать.
          <w:br/>
           Монарх, стыдись! Ужели это сходство
          <w:br/>
          <w:br/>
          Прилично для тебя?..
          <w:br/>
           Я — зеркало: разбей меня,
          <w:br/>
           Река — твое потомство:
          <w:br/>
           Ты в ней найдешь еще себя».
          <w:br/>
           Монарха речь сия так сильно убедила,
          <w:br/>
           Что он велел ему и жизнь и волю дать…
          <w:br/>
           Постойте, виноват! — велел в Сибирь сослать.
          <w:br/>
           А то бы эта быль на басню походила.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2022-04-22T06:01:00+03:00</dcterms:created>
  <dcterms:modified xsi:type="dcterms:W3CDTF">2022-04-22T06:01:00+03:00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