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Ржавеют на кустах цветы сирени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Ржавеют на кустах цветы сирени,
          <w:br/>
          Теряя вид, теряя запах свой.
          <w:br/>
          А яблоня стоит как существо
          <w:br/>
          Стыдливое и полное смиренья,
          <w:br/>
          Но больше, чем сирень, она грустит,
          <w:br/>
          Когда с неё, белея, цвет летит.
          <w:br/>
          Сирень что обещала, то свершила:
          <w:br/>
          Себя сожгла и радость раздала.
          <w:br/>
          А яблоня, хоть пышно расцвела,
          <w:br/>
          Признания пока не заслужила.
          <w:br/>
          И вешний запах так смущённо льёт…
          <w:br/>
          Цвет – это цвет. Каков-то будет плод?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2022-03-19T09:53:31+03:00</dcterms:created>
  <dcterms:modified xsi:type="dcterms:W3CDTF">2022-03-19T09:53:31+03:00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