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Рифмы, милые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Б.А.
          <w:br/>
          <w:br/>
          Рифмы, милые мои,
          <w:br/>
          баловни мои, гордячки!
          <w:br/>
          Вы — как будто соловьи
          <w:br/>
          из бессонниц и горячки,
          <w:br/>
          вы — как музыка за мной,
          <w:br/>
          умопомраченья вроде,
          <w:br/>
          вы — как будто шар земной,
          <w:br/>
          вскрикнувший на повороте.
          <w:br/>
          <w:br/>
          С вами я, как тот богач,
          <w:br/>
          и куражусь и чудачу,
          <w:br/>
          но из всяких неудач
          <w:br/>
          выбираю вам удачу…
          <w:br/>
          Я как всадник на коне
          <w:br/>
          со склоненной головою…
          <w:br/>
          Господи, легко ли мне?..
          <w:br/>
          Вам-то хорошо ль со мною?..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2022-03-17T22:20:02+03:00</dcterms:created>
  <dcterms:modified xsi:type="dcterms:W3CDTF">2022-03-17T22:20:02+03:00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