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Руки Шопена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Чуткие руки,
          <w:br/>
           Бывало, взлетят,
          <w:br/>
           Вскинутся с легкостью птичьей,—
          <w:br/>
           Мнится, два кречета рядом парят
          <w:br/>
           Над присмиревшей добычей.
          <w:br/>
          <w:br/>
          Миг —
          <w:br/>
           И на клавиши,
          <w:br/>
           Точно на луг,
          <w:br/>
           Мчится за кречетом кречет…
          <w:br/>
           Миг —
          <w:br/>
           И стремительно пойманный звук
          <w:br/>
           Плачет в тоске
          <w:br/>
           И трепещет…
          <w:br/>
          <w:br/>
          Так ему жить
          <w:br/>
           И терзаться в веках.
          <w:br/>
           Это в мучениях плена
          <w:br/>
           Сетует горько
          <w:br/>
           В его же руках
          <w:br/>
           Скорбное сердце Шопена.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2022-04-22T12:32:23+03:00</dcterms:created>
  <dcterms:modified xsi:type="dcterms:W3CDTF">2022-04-22T12:32:23+03:00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