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Кружевеет, розовеет утром лес,
          <w:br/>
          Паучок по паутинке вверх полез.
          <w:br/>
          Бриллиантится веселая роса.
          <w:br/>
          Что за воздух! Что за свет! Что за краса!
          <w:br/>
          Хорошо гулять утрами по овсу,
          <w:br/>
          Видеть птичку, лягушонка и осу,
          <w:br/>
          Слушать сонного горлана-петуха,
          <w:br/>
          Обменяться с дальним эхом: "Ха-ха-ха!"
          <w:br/>
          Ах, люблю бесцельно утром покричать,
          <w:br/>
          Ах, люблю в березках девку повстречать,
          <w:br/>
          Повстречать и, опираясь на плетень,
          <w:br/>
          Гнать с лица ее предутреннюю тень,
          <w:br/>
          Пробудить ее невыспавшийся сон,
          <w:br/>
          Ей поведать, как в мечтах я вознесен,
          <w:br/>
          Обхватить ее трепещущую грудь,
          <w:br/>
          Растолкать ее для жизни как-нибудь!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2021-11-11T05:05:14+03:00</dcterms:created>
  <dcterms:modified xsi:type="dcterms:W3CDTF">2021-11-11T05:05:14+03:00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