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Рыбная лавка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И вот забыв людей коварство,<w:br/>Вступаем мы в иное царство.<w:br/><w:br/>Тут тело розовой севрюги,<w:br/>Прекраснейшей из всех севрюг,<w:br/>Висело, вытянувши руки,<w:br/>Хвостом прицеплено на крюк.<w:br/>Под ней кета пылала мясом,<w:br/>Угри, подобные колбасам,<w:br/>В копченой пышности и лени<w:br/>Дымились, подогнув колени,<w:br/>И среди них, как желтый клык,<w:br/>Сиял на блюде царь-балык.<w:br/><w:br/>О самодержец пышный брюха,<w:br/>Кишечный бог и властелин,<w:br/>Руководитель тайный духа<w:br/>И помыслов архитриклин!<w:br/>Хочу тебя! Отдайся мне!<w:br/>Дай жрать тебя до самой глотки!<w:br/>Мой рот трепещет, весь в огне,<w:br/>Кишки дрожат, как готтентотки.<w:br/>Желудок, в страсти напряжен,<w:br/>Голодный сок струями точит,<w:br/>То вытянется, как дракон,<w:br/>То вновь сожмется что есть мочи,<w:br/>Слюна, клубясь, во рту бормочет,<w:br/>И сжаты челюсти вдвойне...<w:br/>Хочу тебя! Отдайся мне!<w:br/><w:br/>Повсюду гром консервных банок,<w:br/>Ревут сиги, вскочив в ушат.<w:br/>Ножи, торчащие из ранок,<w:br/>Качаются и дребезжат.<w:br/>Горит садок подводным светом,<w:br/>Где за стеклянною стеной<w:br/>Плывут лещи, объяты бредом,<w:br/>Галлюцинацией, тоской,<w:br/>Сомненьем, ревностью, тревогой...<w:br/>И смерть над ними, как торгаш,<w:br/>Поводит бронзовой острогой.<w:br/><w:br/>Весы читают &laquo;Отче наш&raquo;,<w:br/>Две гирьки, мирно встав на блюдце,<w:br/>Определяют жизни ход,<w:br/>И дверь звенит, и рыбы бьются,<w:br/>И жабры дышат наоборот.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2021-11-10T22:50:33+03:00</dcterms:created>
  <dcterms:modified xsi:type="dcterms:W3CDTF">2021-11-10T22:50:33+03:00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