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Рыболовы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к реке… За мной сестренка,
          <w:br/>
          Неотвязная, как тень.
          <w:br/>
          Мне поймать бы пескаренка,—
          <w:br/>
          Буду счастлив целый день!
          <w:br/>
          <w:br/>
          Поплавок запляшет в речке,
          <w:br/>
          Проплывет знакомый гусь,
          <w:br/>
          По воде пойдут колечки.
          <w:br/>
          Я вздохну — и засмотрюсь.
          <w:br/>
          <w:br/>
          У сестры — своя охота.
          <w:br/>
          В камышах открыла ход…
          <w:br/>
          Сядет молча у болота:
          <w:br/>
          Окунет сачок и ждет.
          <w:br/>
          <w:br/>
          Жук гудит, камыш вздыхает,
          <w:br/>
          Ил, как мягкая кровать…
          <w:br/>
          Третий день она мечтает
          <w:br/>
          Головастика поймать!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2022-03-19T07:28:19+03:00</dcterms:created>
  <dcterms:modified xsi:type="dcterms:W3CDTF">2022-03-19T07:28:19+03:00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