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Рыцарь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(Из Bertrand de Born)</em>
          <w:br/>
          <w:br/>
          Смело, не потупя взора,
          <w:br/>
           Но как праведник, на суд
          <w:br/>
           К вам являюсь я, синьора,
          <w:br/>
           И скажу одно: вам лгут.
          <w:br/>
           Пусть при первом же сраженьи
          <w:br/>
           Я бегу, как подлый трус;
          <w:br/>
           Пусть от вас я предпочтенья
          <w:br/>
           Пред соперником лишусь;
          <w:br/>
           Пусть в азарте, в чет и нечет,
          <w:br/>
           Всё спущу я — меч, коня,
          <w:br/>
           Латы, замки и поля;
          <w:br/>
           Пусть мной выхоженный кречет
          <w:br/>
           На глазах моих с высот
          <w:br/>
           Наземь камнем упадет,
          <w:br/>
           В бой вступив в воздушном поле
          <w:br/>
           С целой стаей соколов;
          <w:br/>
           Наконец, я сам готов
          <w:br/>
           Сгнить у мавров в злой неволе
          <w:br/>
           От истомы и оков,—
          <w:br/>
           Коль не ложь — моя измена,
          <w:br/>
           Не гнуснейшая из лжей,
          <w:br/>
           Что я рвусь уйти из плена
          <w:br/>
           У владычицы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2022-04-22T11:14:29+03:00</dcterms:created>
  <dcterms:modified xsi:type="dcterms:W3CDTF">2022-04-22T11:14:29+03:00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