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перегородкою коморки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перегородкою каморки,
          <w:br/>
          Довольно чистенькие норки,
          <w:br/>
          В углу на полке образа,
          <w:br/>
          Под ними вербная лоза
          <w:br/>
          С иссохшей просвирой и свечкой
          <w:br/>
          <w:br/>
          Горшок с . . . . . . на окне,
          <w:br/>
          Две канареечки над печкой —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2022-03-17T12:45:25+03:00</dcterms:created>
  <dcterms:modified xsi:type="dcterms:W3CDTF">2022-03-17T12:45:25+03:00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