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Сафические строфы (Эолийской лиры лишь песнь заслышу)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Эолийской лиры лишь песнь заслышу,
          <w:br/>
           Загораюсь я, не иду — танцую,
          <w:br/>
           Переимчив голос, рука проворна, —
          <w:br/>
           Музыка в жилах.
          <w:br/>
          <w:br/>
          Не перо пытаю, я струны строю,
          <w:br/>
           Вдохновенною занята заботой:
          <w:br/>
           Отпустить на волю, из сердца вылить
          <w:br/>
           Струнные звоны.
          <w:br/>
          <w:br/>
          Не забыла, видно, я в этой жизни
          <w:br/>
           Незабвенных нег незабвенных песен,
          <w:br/>
           Что певали древле мои подруги
          <w:br/>
           В школе у Сафо.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2022-04-22T15:28:30+03:00</dcterms:created>
  <dcterms:modified xsi:type="dcterms:W3CDTF">2022-04-22T15:28:30+03:00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