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Небо, носящее имя Сварога,
          <w:br/>
          Небо, верховная степь голубая,
          <w:br/>
          Небо, родившее Солнце, Дажьбога,
          <w:br/>
          Как хорошо ты в ночах, засыпая.
          <w:br/>
          Искрятся звезды, судеб наших свечи,
          <w:br/>
          Камни горят, что всегда самоцветны,
          <w:br/>
          С душами ждут светозарности встречи,
          <w:br/>
          С душами могут ли быть безответны.
          <w:br/>
          Небо, носящее имя Сварога,
          <w:br/>
          Бездна верховная, глубь голубая,
          <w:br/>
          Каждую ночь мы стоим у порога,
          <w:br/>
          В час как уходит Дажьбог, засыпая.
          <w:br/>
          День в голубые отходит пустыни,
          <w:br/>
          День наш со свитой несчетных явлений,
          <w:br/>
          Свечи судеб засветились и ныне,
          <w:br/>
          Будем в безгласности ждать откровений.
          <w:br/>
          Небо, носящее имя Сварога,
          <w:br/>
          Звезды раскинулись к краю от краю,
          <w:br/>
          Сердце, как радостно чувствовать Бога,
          <w:br/>
          Сердце, ты мысль не обманешь, я знаю.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2022-03-22T22:25:01+03:00</dcterms:created>
  <dcterms:modified xsi:type="dcterms:W3CDTF">2022-03-22T22:25:01+03:00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