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Светлая горница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Светлая горница — моя пещера,
          <w:br/>
           Мысли — птицы ручные: журавли да аисты;
          <w:br/>
           Песни мои — веселые акафисты;
          <w:br/>
           Любовь — всегдашняя моя вера.
          <w:br/>
          <w:br/>
          Приходите ко мне, кто смутен, кто весел,
          <w:br/>
           Кто обрел, кто потерял кольцо обручальное,
          <w:br/>
           Чтобы бремя ваше, светлое и печальное,
          <w:br/>
           Я как одежу на гвоздик повесил.
          <w:br/>
          <w:br/>
          Над горем улыбнемся, над счастьем поплачем.
          <w:br/>
           Не трудно акафистов легких чтение.
          <w:br/>
           Само приходит отрадное излечение
          <w:br/>
           В комнате, озаренной солнцем не горячим.
          <w:br/>
          <w:br/>
          Высоко окошко над любовью и тлением,
          <w:br/>
           Страсть и печаль, как воск от огня, смягчаются.
          <w:br/>
           Новые дороги, всегда весенние, чаются,
          <w:br/>
           Простясь с тяжелым, темным томлением.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2022-04-23T09:14:31+03:00</dcterms:created>
  <dcterms:modified xsi:type="dcterms:W3CDTF">2022-04-23T09:14:31+03:00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