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ты богат, а завтра нищ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ты богат, а завтра нищ.
          <w:br/>
           Твой прах развеют ветры пепелищ,
          <w:br/>
           Смешают с глиной, и она однажды
          <w:br/>
           Пойдет на стены будущих жилищ.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2022-04-22T07:26:19+03:00</dcterms:created>
  <dcterms:modified xsi:type="dcterms:W3CDTF">2022-04-22T07:26:19+03:00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