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Сесть на корточки возле двери в коридоре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Сесть на корточки возле двери в коридоре
          <w:br/>
           и башку обхватить:
          <w:br/>
           выход или не выход уехать на море,
          <w:br/>
           на работу забить?
          <w:br/>
          <w:br/>
          Ведь когда-то спасало: над синей волною
          <w:br/>
           зеленела луна.
          <w:br/>
           И, на голову выше, стояла с тобою — (?) ,
          <w:br/>
           и стройна, и умна.
          <w:br/>
          <w:br/>
          Пограничники с вышки своей направляли,
          <w:br/>
           суки, прожектора
          <w:br/>
           и чужую любовь, гогоча, освещали.
          <w:br/>
           Эта песня стара.
          <w:br/>
          <w:br/>
          Это — «море волнуется — раз», в коридоре
          <w:br/>
           самым пасмурным днем
          <w:br/>
           то ли счастье свое полюби, то ли горе — (?) ,
          <w:br/>
           и вставай, и пойдем.
          <w:br/>
          <w:br/>
          В магазине прикупим консервов и хлеба
          <w:br/>
           и бутылку вина.
          <w:br/>
           Не спасет тебя больше ни звездное небо,
          <w:br/>
           ни морская волна.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2022-04-21T13:59:08+03:00</dcterms:created>
  <dcterms:modified xsi:type="dcterms:W3CDTF">2022-04-21T13:59:08+03:00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