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Синеватое облако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Синеватое облако
          <w:br/>
           (Холодок у виска)
          <w:br/>
           Синеватое облако
          <w:br/>
           И еще облака…
          <w:br/>
          <w:br/>
          И старинная яблоня
          <w:br/>
           (Может быть, подождать?)
          <w:br/>
           Простодушная яблоня
          <w:br/>
           Зацветает опять.
          <w:br/>
          <w:br/>
          Все какое-то русское —
          <w:br/>
           (Улыбнись и нажми!)
          <w:br/>
           Это облако узкое,
          <w:br/>
           Словно лодка с детьми.
          <w:br/>
          <w:br/>
          И особенно синяя
          <w:br/>
           (С первым боем часов…)
          <w:br/>
           Безнадежная линия
          <w:br/>
           Бесконечных лесов.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2022-04-24T00:24:11+03:00</dcterms:created>
  <dcterms:modified xsi:type="dcterms:W3CDTF">2022-04-24T00:24:11+03:00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