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Сиреневый ноктюрн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Инстассе
          <w:br/>
          <w:br/>
          В твоем саду вечернем бокальчики сирени
          <w:br/>
          Росою наполняет смеящийся Июнь,
          <w:br/>
          И сердце утопает в мелодиях курений,
          <w:br/>
          И сердце ускользает в развеенную лунь.
          <w:br/>
          Меня ты клонишь в кисти, расцветшие лилово,
          <w:br/>
          Захлебывая разум в сиреневых духах.
          <w:br/>
          Истомно отдаваясь, растаявая слово,
          <w:br/>
          Тобою наслаждаюсь, целуя впопыхах…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2022-03-22T10:01:21+03:00</dcterms:created>
  <dcterms:modified xsi:type="dcterms:W3CDTF">2022-03-22T10:01:21+03:00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