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Сказала 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Сказала роза: «Ах, на розовый елей
          <w:br/>
           Краса моя идет, которой нет милей!» —
          <w:br/>
           «Кто улыбался миг, тот годы должен плакать»,
          <w:br/>
           На тайном языке ответил соловей.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2022-04-22T03:04:31+03:00</dcterms:created>
  <dcterms:modified xsi:type="dcterms:W3CDTF">2022-04-22T03:04:31+03:00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