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Сказочка наших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 отвергла девушка: этого за рост,
          <w:br/>
          А другой — не маленький, но рассудком прост.
          <w:br/>
          Третий и не маленький, и умом не прост,
          <w:br/>
          Да беда, что с неба он не хватает звезд.
          <w:br/>
          <w:br/>
          Ни одной он звездочки с неба не хватил,
          <w:br/>
          Но свою он звездочку в небо запустил.
          <w:br/>
          <w:br/>
          Сделал он с компанией новую луну
          <w:br/>
          И отправил странствовать к звездам в вышину.
          <w:br/>
          <w:br/>
          Не могла же девушка видеть наперед,
          <w:br/>
          Как у парня каждого дальше путь пойдет.
          <w:br/>
          <w:br/>
          В наши дни заранее знать не так легко,
          <w:br/>
          Низко метит кто-нибудь или высоко.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2022-03-21T14:37:18+03:00</dcterms:created>
  <dcterms:modified xsi:type="dcterms:W3CDTF">2022-03-21T14:37:18+03:00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