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"Скрипнула дверь. Задрожала рука..."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Скрипнула дверь. Задрожала рука.
          <w:br/>
          Вышла я в улицы сонные.
          <w:br/>
          Там, в поднебесьи, идут облака
          <w:br/>
          Через туман озаренные.
          <w:br/>
          <w:br/>
          С ними — знакомое, слышу, вослед...
          <w:br/>
          Нынче ли сердце пробудится?
          <w:br/>
          Новой ли, прошлой ли жизни ответ,
          <w:br/>
          Вместе ли оба почудятся?
          <w:br/>
          <w:br/>
          Если бы злое несли облака,
          <w:br/>
          Сердце мое не дрожало бы...
          <w:br/>
          Скрипнула дверь. Задрожала рука.
          <w:br/>
          Слезы. И песни. И жалобы.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2021-11-11T14:21:32+03:00</dcterms:created>
  <dcterms:modified xsi:type="dcterms:W3CDTF">2021-11-11T14:21:32+03:00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