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"Случилось так, что двадцати семи..."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Случилось так, что двадцати семи
          <w:br/>
          лет от роду мне выпала отрада
          <w:br/>
          жить в замкнутости дома и семьи,
          <w:br/>
          расширенной прекрасным кругом сада.
          <w:br/>
          <w:br/>
          Себя я предоставила добру,
          <w:br/>
          с которым справедливая природа
          <w:br/>
          следит за увяданием в бору
          <w:br/>
          или решает участь огорода.
          <w:br/>
          <w:br/>
          Мне нравилось забыть печаль и гнев,
          <w:br/>
          не ведать мысли, не промолвить слова
          <w:br/>
          и в детском неразумии дерев
          <w:br/>
          терпеть заботу гения чужого.
          <w:br/>
          <w:br/>
          Я стала вдруг здорова, как трава,
          <w:br/>
          чиста душой, как прочие растенья,
          <w:br/>
          не более умна, чем дерева,
          <w:br/>
          не более жива, чем до рожденья.
          <w:br/>
          <w:br/>
          Я улыбалась ночью в потолок,
          <w:br/>
          в пустой пробел, где близко и приметно
          <w:br/>
          белел во мраке очевидный бог,
          <w:br/>
          имевший цель улыбки и привета.
          <w:br/>
          <w:br/>
          Была так неизбежна благодать
          <w:br/>
          и так близка большая ласка бога,
          <w:br/>
          что прядь со лба - чтоб легче целовать -
          <w:br/>
          я убирала и спала глубоко.
          <w:br/>
          <w:br/>
          Как будто бы надолго, на века,
          <w:br/>
          я углублялась в землю и деревья.
          <w:br/>
          Никто не знал, как мука велика
          <w:br/>
          за дверью моего уединенья.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2021-11-10T13:57:13+03:00</dcterms:created>
  <dcterms:modified xsi:type="dcterms:W3CDTF">2021-11-10T13:57:13+03:00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