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Смиренность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Учитель жизни всех нас любит
          <w:br/>
          И дал нам силы — по судьбе.
          <w:br/>
          Смиренномудрие нас губит
          <w:br/>
          И страсть к себе.
          <w:br/>
          <w:br/>
          Глаза и лица закрываем,
          <w:br/>
          Бежим от узкого пути…
          <w:br/>
          Зачем мы лжём? Мы знаем, знаем,
          <w:br/>
          Куда идти!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2022-03-21T13:29:34+03:00</dcterms:created>
  <dcterms:modified xsi:type="dcterms:W3CDTF">2022-03-21T13:29:34+03:00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