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на лавр вблизи или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лавр вблизи или вдали,
          <w:br/>
           Чьи листья благородные похожи
          <w:br/>
           На волны золотых волос, — и что же!
          <w:br/>
           Душа превозмогает плен земли.
          <w:br/>
          <w:br/>
          Вовеки розы в мире не цвели,
          <w:br/>
           Что были бы, подобно ей, пригожи.
          <w:br/>
           Молю тебя, о всемогущий Боже,
          <w:br/>
           Не ей, а мне сначала смерть пошли,
          <w:br/>
          <w:br/>
          Дабы не видеть мне вселенской муки,
          <w:br/>
           Когда погаснет в этом мире свет,
          <w:br/>
           Очей моих отрада и в разлуке.
          <w:br/>
          <w:br/>
          Лишь к ней стремятся думы столько лет,
          <w:br/>
           Для слуха существуют только звуки
          <w:br/>
           Ее речей, которых слаще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2022-04-21T11:34:22+03:00</dcterms:created>
  <dcterms:modified xsi:type="dcterms:W3CDTF">2022-04-21T11:34:22+03:00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