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он падает, чудесно молчаливый,
          <w:br/>
             Легко колеблется и опускается...
          <w:br/>
          Как сердцу сладостен полет его счастливый!
          <w:br/>
             Несуществующий, он вновь рождается...
          <w:br/>
          <w:br/>
          Все тот же, вновь пришел, неведомо откуда,
          <w:br/>
             В нем холода соблазны, в нем забвенье...
          <w:br/>
          Я жду его всегда, как жду от Бога чуда,
          <w:br/>
             И странное с ним знаю единенье.
          <w:br/>
          <w:br/>
          Пускай уйдет опять - но не страшна утрата.
          <w:br/>
             Мне радостен его отход таинственный.
          <w:br/>
          Я вечно буду ждать его безмолвного возврата,
          <w:br/>
             Тебя, о ласковый, тебя, единственный.
          <w:br/>
          <w:br/>
          Он тихо падает, и медленный и властный...
          <w:br/>
             Безмерно счастлив я его победою...
          <w:br/>
          Из всех чудес земли тебя, о снег прекрасный,
          <w:br/>
             Тебя люблю... За что люблю - не ведаю.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2021-11-11T00:20:09+03:00</dcterms:created>
  <dcterms:modified xsi:type="dcterms:W3CDTF">2021-11-11T00:20:09+03:00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