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Снежный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что в Гималаях где-то,
          <w:br/>
          Выше храмов и монастырей,
          <w:br/>
          Он живет, неведомый для света,
          <w:br/>
          Первобытный выкормыш зверей.
          <w:br/>
          <w:br/>
          Безмятежный, белый и косматый,
          <w:br/>
          Он порой спускается с высот,
          <w:br/>
          И танцует, словно бесноватый,
          <w:br/>
          И в снежки играет у ворот.
          <w:br/>
          <w:br/>
          Но когда буддийские монахи
          <w:br/>
          Со стены завоют на трубе,
          <w:br/>
          Он бежит в смятении и страхе
          <w:br/>
          В горное убежище к себе.
          <w:br/>
          <w:br/>
          Если эти россказни -- не бредни,
          <w:br/>
          Значит, в наш всеведающий век
          <w:br/>
          Существует все-таки последний
          <w:br/>
          Полузверь и получеловек.
          <w:br/>
          <w:br/>
          Ум его, как видно, не обширен,
          <w:br/>
          И приют заоблачный суров,
          <w:br/>
          И ни школ, ни пагод, ни кумирен
          <w:br/>
          Не имеет этот зверолов.
          <w:br/>
          <w:br/>
          В горные упрятан катакомбы,
          <w:br/>
          Он и знать не знает, что под ним
          <w:br/>
          Громоздятся атомные бомбы,
          <w:br/>
          Верные хозяевам своим.
          <w:br/>
          <w:br/>
          Никогда их тайны не откроет
          <w:br/>
          Гималайский этот троглодит,
          <w:br/>
          Даже если, словно астероид,
          <w:br/>
          Весь пылая, в бездну полетит.
          <w:br/>
          <w:br/>
          Но пока над свежими следами
          <w:br/>
          Ламы причитают и поют,
          <w:br/>
          И пока, расставленные в храме,
          <w:br/>
          Барабаны бешеные бьют,
          <w:br/>
          <w:br/>
          И пока тысячелетний Будда
          <w:br/>
          Ворожит над собственным пупом,
          <w:br/>
          Он себя сравнительно не худо
          <w:br/>
          Чувствует в убежище своем.
          <w:br/>
          <w:br/>
          Там, наверно, горного оленя
          <w:br/>
          Он свежует около ключа
          <w:br/>
          И из слов одни местоименья
          <w:br/>
          Произносит, громко хохоча.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2021-11-11T04:40:28+03:00</dcterms:created>
  <dcterms:modified xsi:type="dcterms:W3CDTF">2021-11-11T04:40:28+03:00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