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Собачкины огорчения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лесочке над речкой
          <w:br/>
          Построена дачка.
          <w:br/>
          На дачке живёт
          <w:br/>
          Небольшая собачка.
          <w:br/>
          Собачка довольна
          <w:br/>
          И лесом, и дачей,
          <w:br/>
          Но есть огорчения
          <w:br/>
          В жизни собачей.
          <w:br/>
          Во-первых,
          <w:br/>
          Собачку слегка обижает,
          <w:br/>
          Что дачу
          <w:br/>
          Высокий забор окружает.
          <w:br/>
          Ведь если б не этот
          <w:br/>
          Противный забор,
          <w:br/>
          То с кошками
          <w:br/>
          Был бы другой разговор!
          <w:br/>
          Её огорчает,
          <w:br/>
          Что люди забыли
          <w:br/>
          Придумать
          <w:br/>
          Собачкины автомобили.
          <w:br/>
          Собачка
          <w:br/>
          Обиды терпеть не желает:
          <w:br/>
          Она на машины отчаянно лает!
          <w:br/>
          Ей грустно глядеть
          <w:br/>
          На цветочные грядки:
          <w:br/>
          Они у хозяев
          <w:br/>
          В таком беспорядке!
          <w:br/>
          Однажды собачка их славно вскопала,
          <w:br/>
          И ей же — представьте! —
          <w:br/>
          За это попало!
          <w:br/>
          Хозяин
          <w:br/>
          Собачку за стол не сажает,
          <w:br/>
          И это, понятно, её обижает:
          <w:br/>
          Не так уж приятно
          <w:br/>
          Приличной собачке
          <w:br/>
          Сидеть на полу,
          <w:br/>
          Ожидая подачки!
          <w:br/>
          Но дайте собачке
          <w:br/>
          Кусочек печенья —
          <w:br/>
          И сразу окончатся
          <w:br/>
          Все огорченья!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2022-03-19T05:23:54+03:00</dcterms:created>
  <dcterms:modified xsi:type="dcterms:W3CDTF">2022-03-19T05:23:54+03:00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