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Гусар, в перестрелки бросаясь,
          <w:br/>
           Стихи на биваках писал.
          <w:br/>
           В гостиных пленяя красавиц,
          <w:br/>
           Бывал декабристом гусар.
          <w:br/>
          <w:br/>
          А нынче завален по горло
          <w:br/>
           Военной работой солдат.
          <w:br/>
           Под стать пневматическим сверлам
          <w:br/>
           Тяжелый его автомат.
          <w:br/>
          <w:br/>
          Он в тряском товарном вагоне
          <w:br/>
           Сидит, разбирая чертеж,
          <w:br/>
           В замасленном комбинезоне
          <w:br/>
           На сварщика чем-то похож.
          <w:br/>
          <w:br/>
          Ну, что же! Подсчитывай, целься,
          <w:br/>
           Пали в механических птиц!
          <w:br/>
           Ты вышел из книги Уэльса —
          <w:br/>
           Не с ярких толстовских страниц.
          <w:br/>
          <w:br/>
          С гусарами схож ты не очень:
          <w:br/>
           Одет в меховые штаны,
          <w:br/>
           Ты просто поденный рабочий
          <w:br/>
           Завода страданий — войны.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2022-04-24T09:19:30+03:00</dcterms:created>
  <dcterms:modified xsi:type="dcterms:W3CDTF">2022-04-24T09:19:30+03:00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