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бьёт из всех расщелин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Никогда не думал, что такая
          <w:br/>
           Может быть тоска на белом свете.
          <w:br/>
           К. Симонов
          <w:br/>
          <w:br/>
          Солнце бьёт из всех расщелин,
          <w:br/>
           Прерывая грустный рассказ
          <w:br/>
           О том, что в середине недели
          <w:br/>
           Вдруг приходит тоска.
          <w:br/>
          <w:br/>
          Распускаешь невольно нюни,
          <w:br/>
           Настроение нечем крыть,
          <w:br/>
           Очень понятны строчки Бунина,
          <w:br/>
           Что в этом случае нужно пить.
          <w:br/>
          <w:br/>
          Но насчёт водки, поймите,
          <w:br/>
           Я совершеннейший нелюбитель.
          <w:br/>
          <w:br/>
          Ещё, как на горе, весенние месяцы,
          <w:br/>
           В крови обязательное брожение.
          <w:br/>
           А что если взять и… повеситься,
          <w:br/>
           Так, под настроение.
          <w:br/>
          <w:br/>
          Или, вспомнив девчонку в столице,
          <w:br/>
           Весёлые искры глаз
          <w:br/>
           Согласно весне и апрелю влюбиться
          <w:br/>
           В неё второй раз?
          <w:br/>
          <w:br/>
          Плохо одному в зимнюю стужу,
          <w:br/>
           До омерзения скучно в расплавленный зной,
          <w:br/>
           Но, оказалось, гораздо хуже
          <w:br/>
           Бывает тоска весной.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2022-04-23T11:06:09+03:00</dcterms:created>
  <dcterms:modified xsi:type="dcterms:W3CDTF">2022-04-23T11:06:09+03:00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