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зовут меня поэтом
          <w:br/>
           Уста ровесницы харит,
          <w:br/>
           И соблазнительным приветом
          <w:br/>
           Она мечты мои живит;
          <w:br/>
           Когда душе моей опасен
          <w:br/>
           Любви могущественный жар —
          <w:br/>
           Я молчалив, я не согласен,
          <w:br/>
           Я берегу небесный дар…
          <w:br/>
           Избранник бога песнопенья,
          <w:br/>
           Надменно чувствуя, кто я,
          <w:br/>
           Означу ль светом вдохновенья
          <w:br/>
           Простую жажду наслажденья,
          <w:br/>
           Безумный навык бытия?
          <w:br/>
           Сей мир поэзии обычной —
          <w:br/>
           Он тесен славе; мир иной,
          <w:br/>
           Свободный, светлый, безграничной,
          <w:br/>
           Как рай, лежит передо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2022-04-23T19:45:57+03:00</dcterms:created>
  <dcterms:modified xsi:type="dcterms:W3CDTF">2022-04-23T19:45:57+03:00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